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VG Cochem, Briedern - Sanierung des Hochwassernotweg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03-04-2026-01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Bauleistung, Straßenbau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